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87052" w14:textId="77777777" w:rsidR="0071370F" w:rsidRPr="00617486" w:rsidRDefault="0071370F" w:rsidP="0071370F">
      <w:pPr>
        <w:rPr>
          <w:b/>
          <w:bCs/>
          <w:sz w:val="28"/>
          <w:szCs w:val="28"/>
        </w:rPr>
      </w:pPr>
      <w:r w:rsidRPr="00617486">
        <w:rPr>
          <w:b/>
          <w:bCs/>
          <w:sz w:val="28"/>
          <w:szCs w:val="28"/>
        </w:rPr>
        <w:t>Activity 2</w:t>
      </w:r>
      <w:r>
        <w:rPr>
          <w:b/>
          <w:bCs/>
          <w:sz w:val="28"/>
          <w:szCs w:val="28"/>
        </w:rPr>
        <w:t xml:space="preserve"> – Assessing Skills</w:t>
      </w:r>
    </w:p>
    <w:p w14:paraId="7869D187" w14:textId="77777777" w:rsidR="0071370F" w:rsidRDefault="0071370F" w:rsidP="0071370F"/>
    <w:p w14:paraId="0E981CC9" w14:textId="77777777" w:rsidR="0071370F" w:rsidRPr="0071370F" w:rsidRDefault="0071370F" w:rsidP="0071370F">
      <w:pPr>
        <w:rPr>
          <w:b/>
        </w:rPr>
      </w:pPr>
      <w:r w:rsidRPr="0071370F">
        <w:rPr>
          <w:b/>
        </w:rPr>
        <w:t>Instructions:</w:t>
      </w:r>
    </w:p>
    <w:p w14:paraId="7C94FE7E" w14:textId="77777777" w:rsidR="0071370F" w:rsidRPr="0076722E" w:rsidRDefault="0071370F" w:rsidP="0071370F">
      <w:pPr>
        <w:rPr>
          <w:i/>
          <w:iCs/>
        </w:rPr>
      </w:pPr>
      <w:r w:rsidRPr="0076722E">
        <w:rPr>
          <w:i/>
          <w:iCs/>
        </w:rPr>
        <w:t>You are conducting practical assessments where you assess the candidate in the workplace.  An unavoidable situation has occurred, and you are no longer able to access the workplace to assess the student’s skills.</w:t>
      </w:r>
    </w:p>
    <w:p w14:paraId="7AF41FCE" w14:textId="77777777" w:rsidR="0071370F" w:rsidRDefault="0071370F" w:rsidP="0071370F">
      <w:r>
        <w:t xml:space="preserve">Make comment on 3 of the alternate strategies listed below by completing the table on the following page.  </w:t>
      </w:r>
    </w:p>
    <w:p w14:paraId="027521BE" w14:textId="77777777" w:rsidR="0071370F" w:rsidRDefault="0071370F" w:rsidP="0071370F">
      <w:r>
        <w:t xml:space="preserve">Enter your chosen strategy in the first row of the table and then answer each of the three questions in the space provided. </w:t>
      </w:r>
    </w:p>
    <w:p w14:paraId="629C2BE5" w14:textId="44FCA88C" w:rsidR="0071370F" w:rsidRDefault="0071370F" w:rsidP="0071370F">
      <w:r>
        <w:t>When you have completed the acti</w:t>
      </w:r>
      <w:r w:rsidR="004D717C">
        <w:t>vity for your chosen strategies</w:t>
      </w:r>
      <w:bookmarkStart w:id="0" w:name="_GoBack"/>
      <w:bookmarkEnd w:id="0"/>
      <w:r>
        <w:t xml:space="preserve">, email a copy of the completed table to </w:t>
      </w:r>
      <w:hyperlink r:id="rId10" w:history="1">
        <w:r w:rsidRPr="00BE769E">
          <w:rPr>
            <w:rStyle w:val="Hyperlink"/>
          </w:rPr>
          <w:t>TACPD@dtwd.wa.gov.au</w:t>
        </w:r>
      </w:hyperlink>
      <w:r>
        <w:t xml:space="preserve">.  </w:t>
      </w:r>
    </w:p>
    <w:p w14:paraId="1C4CE10A" w14:textId="77777777" w:rsidR="0071370F" w:rsidRDefault="0071370F" w:rsidP="0071370F">
      <w:r>
        <w:t>We will share a selection of your tables to guide discussion in the group.</w:t>
      </w:r>
    </w:p>
    <w:p w14:paraId="4C61F5E1" w14:textId="77777777" w:rsidR="0071370F" w:rsidRPr="00D311D3" w:rsidRDefault="0071370F" w:rsidP="0071370F">
      <w:pPr>
        <w:rPr>
          <w:b/>
          <w:bCs/>
        </w:rPr>
      </w:pPr>
      <w:r w:rsidRPr="00D311D3">
        <w:rPr>
          <w:b/>
          <w:bCs/>
        </w:rPr>
        <w:t>Alternate Scenarios</w:t>
      </w:r>
    </w:p>
    <w:p w14:paraId="652289E2" w14:textId="77777777" w:rsidR="0071370F" w:rsidRDefault="0071370F" w:rsidP="0071370F">
      <w:pPr>
        <w:pStyle w:val="ListParagraph"/>
        <w:numPr>
          <w:ilvl w:val="0"/>
          <w:numId w:val="1"/>
        </w:numPr>
      </w:pPr>
      <w:r>
        <w:t>Ask the student to describe how they would undertake the task</w:t>
      </w:r>
    </w:p>
    <w:p w14:paraId="79109870" w14:textId="77777777" w:rsidR="0071370F" w:rsidRDefault="0071370F" w:rsidP="0071370F">
      <w:pPr>
        <w:pStyle w:val="ListParagraph"/>
        <w:numPr>
          <w:ilvl w:val="0"/>
          <w:numId w:val="1"/>
        </w:numPr>
      </w:pPr>
      <w:r>
        <w:t>Seek a reference from an employer for whom the student has worked on this kind of task</w:t>
      </w:r>
    </w:p>
    <w:p w14:paraId="0CB4EBC3" w14:textId="77777777" w:rsidR="0071370F" w:rsidRDefault="0071370F" w:rsidP="0071370F">
      <w:pPr>
        <w:pStyle w:val="ListParagraph"/>
        <w:numPr>
          <w:ilvl w:val="0"/>
          <w:numId w:val="1"/>
        </w:numPr>
      </w:pPr>
      <w:r>
        <w:t>Review past evidence of the student’s performance in similar tasks on campus</w:t>
      </w:r>
    </w:p>
    <w:p w14:paraId="13C5610C" w14:textId="77777777" w:rsidR="0071370F" w:rsidRDefault="0071370F" w:rsidP="0071370F">
      <w:pPr>
        <w:pStyle w:val="ListParagraph"/>
        <w:numPr>
          <w:ilvl w:val="0"/>
          <w:numId w:val="1"/>
        </w:numPr>
      </w:pPr>
      <w:r>
        <w:t>Set up a scenario where the student reads about an issue and describes how they would resolve it.</w:t>
      </w:r>
    </w:p>
    <w:p w14:paraId="1628CE99" w14:textId="77777777" w:rsidR="0071370F" w:rsidRDefault="0071370F" w:rsidP="0071370F">
      <w:pPr>
        <w:pStyle w:val="ListParagraph"/>
        <w:numPr>
          <w:ilvl w:val="0"/>
          <w:numId w:val="1"/>
        </w:numPr>
      </w:pPr>
      <w:r>
        <w:t xml:space="preserve">Set up a group role-play activity where other students are the actors and observe the student’s performance </w:t>
      </w:r>
    </w:p>
    <w:p w14:paraId="368A70C4" w14:textId="77777777" w:rsidR="0071370F" w:rsidRDefault="0071370F" w:rsidP="0071370F">
      <w:pPr>
        <w:pStyle w:val="ListParagraph"/>
        <w:numPr>
          <w:ilvl w:val="0"/>
          <w:numId w:val="1"/>
        </w:numPr>
      </w:pPr>
      <w:r>
        <w:t>Set up a simulation where other students are the clients.  (The simulation meets the dimensions of competency)</w:t>
      </w:r>
    </w:p>
    <w:p w14:paraId="7814D6FB" w14:textId="77777777" w:rsidR="0071370F" w:rsidRDefault="0071370F" w:rsidP="0071370F">
      <w:pPr>
        <w:pStyle w:val="ListParagraph"/>
        <w:numPr>
          <w:ilvl w:val="0"/>
          <w:numId w:val="1"/>
        </w:numPr>
      </w:pPr>
      <w:r>
        <w:t>Set up a simulation where the clients are professional actors.</w:t>
      </w:r>
      <w:r w:rsidRPr="00712559">
        <w:t xml:space="preserve"> </w:t>
      </w:r>
      <w:r>
        <w:t>(The simulation meets the dimensions of competency)</w:t>
      </w:r>
    </w:p>
    <w:p w14:paraId="52885BD6" w14:textId="77777777" w:rsidR="0071370F" w:rsidRDefault="0071370F" w:rsidP="0071370F">
      <w:pPr>
        <w:pStyle w:val="ListParagraph"/>
        <w:numPr>
          <w:ilvl w:val="0"/>
          <w:numId w:val="1"/>
        </w:numPr>
      </w:pPr>
      <w:r>
        <w:t xml:space="preserve">Set up a practice workplace which provides real services to real clients </w:t>
      </w:r>
    </w:p>
    <w:p w14:paraId="5437F5EF" w14:textId="77777777" w:rsidR="0071370F" w:rsidRDefault="0071370F" w:rsidP="0071370F">
      <w:pPr>
        <w:pStyle w:val="ListParagraph"/>
        <w:numPr>
          <w:ilvl w:val="0"/>
          <w:numId w:val="1"/>
        </w:numPr>
      </w:pPr>
      <w:r>
        <w:t xml:space="preserve">Suggest another skills assessment strategy, and share it with the group </w:t>
      </w:r>
      <w:r>
        <w:br w:type="page"/>
      </w:r>
    </w:p>
    <w:tbl>
      <w:tblPr>
        <w:tblStyle w:val="TableGrid"/>
        <w:tblW w:w="0" w:type="auto"/>
        <w:tblLook w:val="04A0" w:firstRow="1" w:lastRow="0" w:firstColumn="1" w:lastColumn="0" w:noHBand="0" w:noVBand="1"/>
      </w:tblPr>
      <w:tblGrid>
        <w:gridCol w:w="2830"/>
        <w:gridCol w:w="2977"/>
        <w:gridCol w:w="3209"/>
      </w:tblGrid>
      <w:tr w:rsidR="0071370F" w14:paraId="6205C38A" w14:textId="77777777" w:rsidTr="0071370F">
        <w:tc>
          <w:tcPr>
            <w:tcW w:w="2830" w:type="dxa"/>
          </w:tcPr>
          <w:p w14:paraId="01E2BFD3" w14:textId="77777777" w:rsidR="0071370F" w:rsidRDefault="0071370F" w:rsidP="00C14DE9">
            <w:pPr>
              <w:rPr>
                <w:b/>
                <w:bCs/>
              </w:rPr>
            </w:pPr>
            <w:r>
              <w:rPr>
                <w:b/>
                <w:bCs/>
              </w:rPr>
              <w:lastRenderedPageBreak/>
              <w:t xml:space="preserve">Strategy </w:t>
            </w:r>
            <w:r w:rsidRPr="00D311DB">
              <w:rPr>
                <w:b/>
                <w:bCs/>
              </w:rPr>
              <w:t>1</w:t>
            </w:r>
          </w:p>
          <w:p w14:paraId="72E5A7A3" w14:textId="77777777" w:rsidR="0071370F" w:rsidRPr="00A46DE1" w:rsidRDefault="0071370F" w:rsidP="00C14DE9">
            <w:pPr>
              <w:rPr>
                <w:b/>
                <w:bCs/>
              </w:rPr>
            </w:pPr>
          </w:p>
        </w:tc>
        <w:tc>
          <w:tcPr>
            <w:tcW w:w="6186" w:type="dxa"/>
            <w:gridSpan w:val="2"/>
            <w:shd w:val="clear" w:color="auto" w:fill="F2F2F2" w:themeFill="background1" w:themeFillShade="F2"/>
          </w:tcPr>
          <w:p w14:paraId="6F5D1BF0" w14:textId="77777777" w:rsidR="0071370F" w:rsidRDefault="0071370F" w:rsidP="00C14DE9"/>
        </w:tc>
      </w:tr>
      <w:tr w:rsidR="0071370F" w14:paraId="68A6BDBD" w14:textId="77777777" w:rsidTr="00C14DE9">
        <w:tc>
          <w:tcPr>
            <w:tcW w:w="2830" w:type="dxa"/>
          </w:tcPr>
          <w:p w14:paraId="122B80FE" w14:textId="77777777" w:rsidR="0071370F" w:rsidRPr="00D311DB" w:rsidRDefault="0071370F" w:rsidP="00C14DE9">
            <w:pPr>
              <w:rPr>
                <w:b/>
                <w:bCs/>
              </w:rPr>
            </w:pPr>
            <w:r>
              <w:rPr>
                <w:b/>
                <w:bCs/>
              </w:rPr>
              <w:t>Is this a valid approach</w:t>
            </w:r>
          </w:p>
        </w:tc>
        <w:tc>
          <w:tcPr>
            <w:tcW w:w="6186" w:type="dxa"/>
            <w:gridSpan w:val="2"/>
          </w:tcPr>
          <w:p w14:paraId="2A004D6B" w14:textId="77777777" w:rsidR="0071370F" w:rsidRPr="00CE7855" w:rsidRDefault="0071370F" w:rsidP="00C14DE9">
            <w:pPr>
              <w:rPr>
                <w:b/>
                <w:bCs/>
              </w:rPr>
            </w:pPr>
            <w:r w:rsidRPr="00CE7855">
              <w:rPr>
                <w:b/>
                <w:bCs/>
              </w:rPr>
              <w:t xml:space="preserve">Yes   </w:t>
            </w:r>
            <w:r>
              <w:rPr>
                <w:b/>
                <w:bCs/>
              </w:rPr>
              <w:sym w:font="Wingdings" w:char="F06F"/>
            </w:r>
            <w:r w:rsidRPr="00CE7855">
              <w:rPr>
                <w:b/>
                <w:bCs/>
              </w:rPr>
              <w:t xml:space="preserve">                               No</w:t>
            </w:r>
            <w:r>
              <w:rPr>
                <w:b/>
                <w:bCs/>
              </w:rPr>
              <w:t xml:space="preserve">  </w:t>
            </w:r>
            <w:r>
              <w:rPr>
                <w:b/>
                <w:bCs/>
              </w:rPr>
              <w:sym w:font="Wingdings" w:char="F06F"/>
            </w:r>
          </w:p>
        </w:tc>
      </w:tr>
      <w:tr w:rsidR="0071370F" w:rsidRPr="00D311DB" w14:paraId="396364B0" w14:textId="77777777" w:rsidTr="00C14DE9">
        <w:tc>
          <w:tcPr>
            <w:tcW w:w="2830" w:type="dxa"/>
          </w:tcPr>
          <w:p w14:paraId="5FC9DA85" w14:textId="77777777" w:rsidR="0071370F" w:rsidRPr="00D311DB" w:rsidRDefault="0071370F" w:rsidP="00C14DE9">
            <w:pPr>
              <w:rPr>
                <w:b/>
                <w:bCs/>
              </w:rPr>
            </w:pPr>
            <w:r>
              <w:rPr>
                <w:b/>
                <w:bCs/>
              </w:rPr>
              <w:t>When</w:t>
            </w:r>
            <w:r w:rsidRPr="00D311DB">
              <w:rPr>
                <w:b/>
                <w:bCs/>
              </w:rPr>
              <w:t xml:space="preserve"> would </w:t>
            </w:r>
            <w:r>
              <w:rPr>
                <w:b/>
                <w:bCs/>
              </w:rPr>
              <w:t xml:space="preserve">this strategy </w:t>
            </w:r>
            <w:r w:rsidRPr="00D311DB">
              <w:rPr>
                <w:b/>
                <w:bCs/>
              </w:rPr>
              <w:t>work well</w:t>
            </w:r>
            <w:r>
              <w:rPr>
                <w:b/>
                <w:bCs/>
              </w:rPr>
              <w:t>?</w:t>
            </w:r>
          </w:p>
        </w:tc>
        <w:tc>
          <w:tcPr>
            <w:tcW w:w="2977" w:type="dxa"/>
          </w:tcPr>
          <w:p w14:paraId="5DD0F881" w14:textId="77777777" w:rsidR="0071370F" w:rsidRPr="00D311DB" w:rsidRDefault="0071370F" w:rsidP="00C14DE9">
            <w:pPr>
              <w:rPr>
                <w:b/>
                <w:bCs/>
              </w:rPr>
            </w:pPr>
            <w:r w:rsidRPr="00D311DB">
              <w:rPr>
                <w:b/>
                <w:bCs/>
              </w:rPr>
              <w:t xml:space="preserve">What could be challenging about this </w:t>
            </w:r>
            <w:r>
              <w:rPr>
                <w:b/>
                <w:bCs/>
              </w:rPr>
              <w:t>strategy?</w:t>
            </w:r>
          </w:p>
        </w:tc>
        <w:tc>
          <w:tcPr>
            <w:tcW w:w="3209" w:type="dxa"/>
          </w:tcPr>
          <w:p w14:paraId="34DA650D" w14:textId="77777777" w:rsidR="0071370F" w:rsidRPr="00D311DB" w:rsidRDefault="0071370F" w:rsidP="00C14DE9">
            <w:pPr>
              <w:rPr>
                <w:b/>
                <w:bCs/>
              </w:rPr>
            </w:pPr>
            <w:r w:rsidRPr="00D311DB">
              <w:rPr>
                <w:b/>
                <w:bCs/>
              </w:rPr>
              <w:t xml:space="preserve">What if anything could you do to overcome the challenges of this </w:t>
            </w:r>
            <w:r>
              <w:rPr>
                <w:b/>
                <w:bCs/>
              </w:rPr>
              <w:t>strategy</w:t>
            </w:r>
            <w:r w:rsidRPr="00D311DB">
              <w:rPr>
                <w:b/>
                <w:bCs/>
              </w:rPr>
              <w:t>?</w:t>
            </w:r>
          </w:p>
        </w:tc>
      </w:tr>
      <w:tr w:rsidR="0071370F" w14:paraId="6C205344" w14:textId="77777777" w:rsidTr="0071370F">
        <w:tc>
          <w:tcPr>
            <w:tcW w:w="2830" w:type="dxa"/>
            <w:shd w:val="clear" w:color="auto" w:fill="F2F2F2" w:themeFill="background1" w:themeFillShade="F2"/>
          </w:tcPr>
          <w:p w14:paraId="351A79EC" w14:textId="77777777" w:rsidR="0071370F" w:rsidRDefault="0071370F" w:rsidP="00C14DE9"/>
          <w:p w14:paraId="53C41F3C" w14:textId="77777777" w:rsidR="0071370F" w:rsidRDefault="0071370F" w:rsidP="00C14DE9"/>
          <w:p w14:paraId="25EF2C19" w14:textId="77777777" w:rsidR="0071370F" w:rsidRDefault="0071370F" w:rsidP="00C14DE9"/>
          <w:p w14:paraId="637B72C0" w14:textId="77777777" w:rsidR="0071370F" w:rsidRDefault="0071370F" w:rsidP="00C14DE9"/>
          <w:p w14:paraId="11EE2E62" w14:textId="77777777" w:rsidR="0071370F" w:rsidRDefault="0071370F" w:rsidP="00C14DE9"/>
          <w:p w14:paraId="79761806" w14:textId="77777777" w:rsidR="0071370F" w:rsidRDefault="0071370F" w:rsidP="00C14DE9"/>
          <w:p w14:paraId="4284A7C0" w14:textId="77777777" w:rsidR="0071370F" w:rsidRDefault="0071370F" w:rsidP="00C14DE9"/>
          <w:p w14:paraId="7624371B" w14:textId="77777777" w:rsidR="0071370F" w:rsidRDefault="0071370F" w:rsidP="00C14DE9"/>
          <w:p w14:paraId="6662F626" w14:textId="77777777" w:rsidR="0071370F" w:rsidRDefault="0071370F" w:rsidP="00C14DE9"/>
          <w:p w14:paraId="7D8A0D02" w14:textId="77777777" w:rsidR="0071370F" w:rsidRDefault="0071370F" w:rsidP="00C14DE9"/>
        </w:tc>
        <w:tc>
          <w:tcPr>
            <w:tcW w:w="2977" w:type="dxa"/>
            <w:shd w:val="clear" w:color="auto" w:fill="F2F2F2" w:themeFill="background1" w:themeFillShade="F2"/>
          </w:tcPr>
          <w:p w14:paraId="3421F393" w14:textId="77777777" w:rsidR="0071370F" w:rsidRDefault="0071370F" w:rsidP="00C14DE9"/>
        </w:tc>
        <w:tc>
          <w:tcPr>
            <w:tcW w:w="3209" w:type="dxa"/>
            <w:shd w:val="clear" w:color="auto" w:fill="F2F2F2" w:themeFill="background1" w:themeFillShade="F2"/>
          </w:tcPr>
          <w:p w14:paraId="158A0CF8" w14:textId="77777777" w:rsidR="0071370F" w:rsidRDefault="0071370F" w:rsidP="00C14DE9"/>
        </w:tc>
      </w:tr>
    </w:tbl>
    <w:p w14:paraId="2F275B5A" w14:textId="77777777" w:rsidR="0071370F" w:rsidRPr="00A724B6" w:rsidRDefault="0071370F" w:rsidP="0071370F">
      <w:pPr>
        <w:spacing w:after="0" w:line="240" w:lineRule="auto"/>
        <w:rPr>
          <w:sz w:val="16"/>
          <w:szCs w:val="16"/>
        </w:rPr>
      </w:pPr>
    </w:p>
    <w:tbl>
      <w:tblPr>
        <w:tblStyle w:val="TableGrid"/>
        <w:tblW w:w="0" w:type="auto"/>
        <w:tblLook w:val="04A0" w:firstRow="1" w:lastRow="0" w:firstColumn="1" w:lastColumn="0" w:noHBand="0" w:noVBand="1"/>
      </w:tblPr>
      <w:tblGrid>
        <w:gridCol w:w="2830"/>
        <w:gridCol w:w="2977"/>
        <w:gridCol w:w="3209"/>
      </w:tblGrid>
      <w:tr w:rsidR="0071370F" w14:paraId="59046E48" w14:textId="77777777" w:rsidTr="0071370F">
        <w:tc>
          <w:tcPr>
            <w:tcW w:w="2830" w:type="dxa"/>
          </w:tcPr>
          <w:p w14:paraId="13E86B15" w14:textId="77777777" w:rsidR="0071370F" w:rsidRPr="00D311DB" w:rsidRDefault="0071370F" w:rsidP="00C14DE9">
            <w:pPr>
              <w:rPr>
                <w:b/>
                <w:bCs/>
              </w:rPr>
            </w:pPr>
            <w:r>
              <w:rPr>
                <w:b/>
                <w:bCs/>
              </w:rPr>
              <w:t xml:space="preserve">Strategy </w:t>
            </w:r>
            <w:r w:rsidRPr="00D311DB">
              <w:rPr>
                <w:b/>
                <w:bCs/>
              </w:rPr>
              <w:t>2</w:t>
            </w:r>
          </w:p>
          <w:p w14:paraId="5660C0DF" w14:textId="77777777" w:rsidR="0071370F" w:rsidRDefault="0071370F" w:rsidP="00C14DE9"/>
        </w:tc>
        <w:tc>
          <w:tcPr>
            <w:tcW w:w="6186" w:type="dxa"/>
            <w:gridSpan w:val="2"/>
            <w:shd w:val="clear" w:color="auto" w:fill="F2F2F2" w:themeFill="background1" w:themeFillShade="F2"/>
          </w:tcPr>
          <w:p w14:paraId="58D40659" w14:textId="77777777" w:rsidR="0071370F" w:rsidRDefault="0071370F" w:rsidP="00C14DE9"/>
        </w:tc>
      </w:tr>
      <w:tr w:rsidR="0071370F" w14:paraId="7030CE0D" w14:textId="77777777" w:rsidTr="00C14DE9">
        <w:tc>
          <w:tcPr>
            <w:tcW w:w="2830" w:type="dxa"/>
          </w:tcPr>
          <w:p w14:paraId="1A0793DB" w14:textId="77777777" w:rsidR="0071370F" w:rsidRPr="00D311DB" w:rsidRDefault="0071370F" w:rsidP="00C14DE9">
            <w:pPr>
              <w:rPr>
                <w:b/>
                <w:bCs/>
              </w:rPr>
            </w:pPr>
            <w:r>
              <w:rPr>
                <w:b/>
                <w:bCs/>
              </w:rPr>
              <w:t>Is this a valid approach</w:t>
            </w:r>
          </w:p>
        </w:tc>
        <w:tc>
          <w:tcPr>
            <w:tcW w:w="6186" w:type="dxa"/>
            <w:gridSpan w:val="2"/>
          </w:tcPr>
          <w:p w14:paraId="2FBFE7EA" w14:textId="77777777" w:rsidR="0071370F" w:rsidRPr="00CE7855" w:rsidRDefault="0071370F" w:rsidP="00C14DE9">
            <w:pPr>
              <w:rPr>
                <w:b/>
                <w:bCs/>
              </w:rPr>
            </w:pPr>
            <w:r w:rsidRPr="00CE7855">
              <w:rPr>
                <w:b/>
                <w:bCs/>
              </w:rPr>
              <w:t xml:space="preserve">Yes   </w:t>
            </w:r>
            <w:r>
              <w:rPr>
                <w:b/>
                <w:bCs/>
              </w:rPr>
              <w:sym w:font="Wingdings" w:char="F06F"/>
            </w:r>
            <w:r w:rsidRPr="00CE7855">
              <w:rPr>
                <w:b/>
                <w:bCs/>
              </w:rPr>
              <w:t xml:space="preserve">                               No</w:t>
            </w:r>
            <w:r>
              <w:rPr>
                <w:b/>
                <w:bCs/>
              </w:rPr>
              <w:t xml:space="preserve">  </w:t>
            </w:r>
            <w:r>
              <w:rPr>
                <w:b/>
                <w:bCs/>
              </w:rPr>
              <w:sym w:font="Wingdings" w:char="F06F"/>
            </w:r>
          </w:p>
        </w:tc>
      </w:tr>
      <w:tr w:rsidR="0071370F" w:rsidRPr="00D311DB" w14:paraId="0912896B" w14:textId="77777777" w:rsidTr="00C14DE9">
        <w:tc>
          <w:tcPr>
            <w:tcW w:w="2830" w:type="dxa"/>
          </w:tcPr>
          <w:p w14:paraId="1B5DC4F5" w14:textId="77777777" w:rsidR="0071370F" w:rsidRPr="00D311DB" w:rsidRDefault="0071370F" w:rsidP="00C14DE9">
            <w:pPr>
              <w:rPr>
                <w:b/>
                <w:bCs/>
              </w:rPr>
            </w:pPr>
            <w:r>
              <w:rPr>
                <w:b/>
                <w:bCs/>
              </w:rPr>
              <w:t>When</w:t>
            </w:r>
            <w:r w:rsidRPr="00D311DB">
              <w:rPr>
                <w:b/>
                <w:bCs/>
              </w:rPr>
              <w:t xml:space="preserve"> would </w:t>
            </w:r>
            <w:r>
              <w:rPr>
                <w:b/>
                <w:bCs/>
              </w:rPr>
              <w:t xml:space="preserve">this strategy </w:t>
            </w:r>
            <w:r w:rsidRPr="00D311DB">
              <w:rPr>
                <w:b/>
                <w:bCs/>
              </w:rPr>
              <w:t>work well</w:t>
            </w:r>
            <w:r>
              <w:rPr>
                <w:b/>
                <w:bCs/>
              </w:rPr>
              <w:t>?</w:t>
            </w:r>
          </w:p>
        </w:tc>
        <w:tc>
          <w:tcPr>
            <w:tcW w:w="2977" w:type="dxa"/>
          </w:tcPr>
          <w:p w14:paraId="7759A4C5" w14:textId="77777777" w:rsidR="0071370F" w:rsidRPr="00D311DB" w:rsidRDefault="0071370F" w:rsidP="00C14DE9">
            <w:pPr>
              <w:rPr>
                <w:b/>
                <w:bCs/>
              </w:rPr>
            </w:pPr>
            <w:r w:rsidRPr="00D311DB">
              <w:rPr>
                <w:b/>
                <w:bCs/>
              </w:rPr>
              <w:t xml:space="preserve">What could be challenging about this </w:t>
            </w:r>
            <w:r>
              <w:rPr>
                <w:b/>
                <w:bCs/>
              </w:rPr>
              <w:t>strategy?</w:t>
            </w:r>
          </w:p>
        </w:tc>
        <w:tc>
          <w:tcPr>
            <w:tcW w:w="3209" w:type="dxa"/>
          </w:tcPr>
          <w:p w14:paraId="45131B7E" w14:textId="77777777" w:rsidR="0071370F" w:rsidRPr="00D311DB" w:rsidRDefault="0071370F" w:rsidP="00C14DE9">
            <w:pPr>
              <w:rPr>
                <w:b/>
                <w:bCs/>
              </w:rPr>
            </w:pPr>
            <w:r w:rsidRPr="00D311DB">
              <w:rPr>
                <w:b/>
                <w:bCs/>
              </w:rPr>
              <w:t xml:space="preserve">What if anything could you do to overcome the challenges of this </w:t>
            </w:r>
            <w:r>
              <w:rPr>
                <w:b/>
                <w:bCs/>
              </w:rPr>
              <w:t>strategy</w:t>
            </w:r>
            <w:r w:rsidRPr="00D311DB">
              <w:rPr>
                <w:b/>
                <w:bCs/>
              </w:rPr>
              <w:t>?</w:t>
            </w:r>
          </w:p>
        </w:tc>
      </w:tr>
      <w:tr w:rsidR="0071370F" w14:paraId="7DABCAAC" w14:textId="77777777" w:rsidTr="0071370F">
        <w:tc>
          <w:tcPr>
            <w:tcW w:w="2830" w:type="dxa"/>
            <w:shd w:val="clear" w:color="auto" w:fill="F2F2F2" w:themeFill="background1" w:themeFillShade="F2"/>
          </w:tcPr>
          <w:p w14:paraId="272E7CC7" w14:textId="77777777" w:rsidR="0071370F" w:rsidRDefault="0071370F" w:rsidP="00C14DE9"/>
          <w:p w14:paraId="3D75ACE5" w14:textId="77777777" w:rsidR="0071370F" w:rsidRDefault="0071370F" w:rsidP="00C14DE9"/>
          <w:p w14:paraId="6676956C" w14:textId="77777777" w:rsidR="0071370F" w:rsidRDefault="0071370F" w:rsidP="00C14DE9"/>
          <w:p w14:paraId="6E4F2DF8" w14:textId="77777777" w:rsidR="0071370F" w:rsidRDefault="0071370F" w:rsidP="00C14DE9"/>
          <w:p w14:paraId="6EA365D9" w14:textId="77777777" w:rsidR="0071370F" w:rsidRDefault="0071370F" w:rsidP="00C14DE9"/>
          <w:p w14:paraId="0D871F42" w14:textId="77777777" w:rsidR="0071370F" w:rsidRDefault="0071370F" w:rsidP="00C14DE9"/>
          <w:p w14:paraId="13C6F056" w14:textId="77777777" w:rsidR="0071370F" w:rsidRDefault="0071370F" w:rsidP="00C14DE9"/>
          <w:p w14:paraId="51FEC00C" w14:textId="77777777" w:rsidR="0071370F" w:rsidRDefault="0071370F" w:rsidP="00C14DE9"/>
          <w:p w14:paraId="351A7E07" w14:textId="77777777" w:rsidR="0071370F" w:rsidRDefault="0071370F" w:rsidP="00C14DE9"/>
          <w:p w14:paraId="54619B13" w14:textId="77777777" w:rsidR="0071370F" w:rsidRDefault="0071370F" w:rsidP="00C14DE9"/>
        </w:tc>
        <w:tc>
          <w:tcPr>
            <w:tcW w:w="2977" w:type="dxa"/>
            <w:shd w:val="clear" w:color="auto" w:fill="F2F2F2" w:themeFill="background1" w:themeFillShade="F2"/>
          </w:tcPr>
          <w:p w14:paraId="3F86FB26" w14:textId="77777777" w:rsidR="0071370F" w:rsidRDefault="0071370F" w:rsidP="00C14DE9"/>
        </w:tc>
        <w:tc>
          <w:tcPr>
            <w:tcW w:w="3209" w:type="dxa"/>
            <w:shd w:val="clear" w:color="auto" w:fill="F2F2F2" w:themeFill="background1" w:themeFillShade="F2"/>
          </w:tcPr>
          <w:p w14:paraId="385DB314" w14:textId="77777777" w:rsidR="0071370F" w:rsidRDefault="0071370F" w:rsidP="00C14DE9"/>
        </w:tc>
      </w:tr>
    </w:tbl>
    <w:p w14:paraId="428B2278" w14:textId="77777777" w:rsidR="0071370F" w:rsidRPr="00A724B6" w:rsidRDefault="0071370F" w:rsidP="0071370F">
      <w:pPr>
        <w:spacing w:after="0"/>
        <w:rPr>
          <w:sz w:val="16"/>
          <w:szCs w:val="16"/>
        </w:rPr>
      </w:pPr>
    </w:p>
    <w:tbl>
      <w:tblPr>
        <w:tblStyle w:val="TableGrid"/>
        <w:tblW w:w="0" w:type="auto"/>
        <w:tblLook w:val="04A0" w:firstRow="1" w:lastRow="0" w:firstColumn="1" w:lastColumn="0" w:noHBand="0" w:noVBand="1"/>
      </w:tblPr>
      <w:tblGrid>
        <w:gridCol w:w="2830"/>
        <w:gridCol w:w="2977"/>
        <w:gridCol w:w="3209"/>
      </w:tblGrid>
      <w:tr w:rsidR="0071370F" w14:paraId="392F4280" w14:textId="77777777" w:rsidTr="0071370F">
        <w:tc>
          <w:tcPr>
            <w:tcW w:w="2830" w:type="dxa"/>
          </w:tcPr>
          <w:p w14:paraId="6EB62457" w14:textId="77777777" w:rsidR="0071370F" w:rsidRPr="00D311DB" w:rsidRDefault="0071370F" w:rsidP="00C14DE9">
            <w:pPr>
              <w:rPr>
                <w:b/>
                <w:bCs/>
              </w:rPr>
            </w:pPr>
            <w:r>
              <w:rPr>
                <w:b/>
                <w:bCs/>
              </w:rPr>
              <w:t xml:space="preserve">Strategy </w:t>
            </w:r>
            <w:r w:rsidRPr="00D311DB">
              <w:rPr>
                <w:b/>
                <w:bCs/>
              </w:rPr>
              <w:t>3</w:t>
            </w:r>
          </w:p>
          <w:p w14:paraId="5C9D1A23" w14:textId="77777777" w:rsidR="0071370F" w:rsidRDefault="0071370F" w:rsidP="00C14DE9"/>
        </w:tc>
        <w:tc>
          <w:tcPr>
            <w:tcW w:w="6186" w:type="dxa"/>
            <w:gridSpan w:val="2"/>
            <w:shd w:val="clear" w:color="auto" w:fill="F2F2F2" w:themeFill="background1" w:themeFillShade="F2"/>
          </w:tcPr>
          <w:p w14:paraId="1200865C" w14:textId="77777777" w:rsidR="0071370F" w:rsidRDefault="0071370F" w:rsidP="00C14DE9"/>
        </w:tc>
      </w:tr>
      <w:tr w:rsidR="0071370F" w14:paraId="001571F8" w14:textId="77777777" w:rsidTr="00C14DE9">
        <w:tc>
          <w:tcPr>
            <w:tcW w:w="2830" w:type="dxa"/>
          </w:tcPr>
          <w:p w14:paraId="6517027D" w14:textId="77777777" w:rsidR="0071370F" w:rsidRPr="00D311DB" w:rsidRDefault="0071370F" w:rsidP="00C14DE9">
            <w:pPr>
              <w:rPr>
                <w:b/>
                <w:bCs/>
              </w:rPr>
            </w:pPr>
            <w:r>
              <w:rPr>
                <w:b/>
                <w:bCs/>
              </w:rPr>
              <w:t>Is this a valid approach</w:t>
            </w:r>
          </w:p>
        </w:tc>
        <w:tc>
          <w:tcPr>
            <w:tcW w:w="6186" w:type="dxa"/>
            <w:gridSpan w:val="2"/>
          </w:tcPr>
          <w:p w14:paraId="3EC75505" w14:textId="77777777" w:rsidR="0071370F" w:rsidRPr="00CE7855" w:rsidRDefault="0071370F" w:rsidP="00C14DE9">
            <w:pPr>
              <w:rPr>
                <w:b/>
                <w:bCs/>
              </w:rPr>
            </w:pPr>
            <w:r w:rsidRPr="00CE7855">
              <w:rPr>
                <w:b/>
                <w:bCs/>
              </w:rPr>
              <w:t xml:space="preserve">Yes   </w:t>
            </w:r>
            <w:r>
              <w:rPr>
                <w:b/>
                <w:bCs/>
              </w:rPr>
              <w:sym w:font="Wingdings" w:char="F06F"/>
            </w:r>
            <w:r w:rsidRPr="00CE7855">
              <w:rPr>
                <w:b/>
                <w:bCs/>
              </w:rPr>
              <w:t xml:space="preserve">                               No</w:t>
            </w:r>
            <w:r>
              <w:rPr>
                <w:b/>
                <w:bCs/>
              </w:rPr>
              <w:t xml:space="preserve">  </w:t>
            </w:r>
            <w:r>
              <w:rPr>
                <w:b/>
                <w:bCs/>
              </w:rPr>
              <w:sym w:font="Wingdings" w:char="F06F"/>
            </w:r>
          </w:p>
        </w:tc>
      </w:tr>
      <w:tr w:rsidR="0071370F" w:rsidRPr="00D311DB" w14:paraId="40609B83" w14:textId="77777777" w:rsidTr="00C14DE9">
        <w:tc>
          <w:tcPr>
            <w:tcW w:w="2830" w:type="dxa"/>
          </w:tcPr>
          <w:p w14:paraId="51C1DFB4" w14:textId="77777777" w:rsidR="0071370F" w:rsidRPr="00D311DB" w:rsidRDefault="0071370F" w:rsidP="00C14DE9">
            <w:pPr>
              <w:rPr>
                <w:b/>
                <w:bCs/>
              </w:rPr>
            </w:pPr>
            <w:r>
              <w:rPr>
                <w:b/>
                <w:bCs/>
              </w:rPr>
              <w:t>When</w:t>
            </w:r>
            <w:r w:rsidRPr="00D311DB">
              <w:rPr>
                <w:b/>
                <w:bCs/>
              </w:rPr>
              <w:t xml:space="preserve"> would </w:t>
            </w:r>
            <w:r>
              <w:rPr>
                <w:b/>
                <w:bCs/>
              </w:rPr>
              <w:t xml:space="preserve">this strategy </w:t>
            </w:r>
            <w:r w:rsidRPr="00D311DB">
              <w:rPr>
                <w:b/>
                <w:bCs/>
              </w:rPr>
              <w:t>work well</w:t>
            </w:r>
            <w:r>
              <w:rPr>
                <w:b/>
                <w:bCs/>
              </w:rPr>
              <w:t>?</w:t>
            </w:r>
          </w:p>
        </w:tc>
        <w:tc>
          <w:tcPr>
            <w:tcW w:w="2977" w:type="dxa"/>
          </w:tcPr>
          <w:p w14:paraId="15AFE778" w14:textId="77777777" w:rsidR="0071370F" w:rsidRPr="00D311DB" w:rsidRDefault="0071370F" w:rsidP="00C14DE9">
            <w:pPr>
              <w:rPr>
                <w:b/>
                <w:bCs/>
              </w:rPr>
            </w:pPr>
            <w:r w:rsidRPr="00D311DB">
              <w:rPr>
                <w:b/>
                <w:bCs/>
              </w:rPr>
              <w:t xml:space="preserve">What could be challenging about this </w:t>
            </w:r>
            <w:r>
              <w:rPr>
                <w:b/>
                <w:bCs/>
              </w:rPr>
              <w:t>strategy?</w:t>
            </w:r>
          </w:p>
        </w:tc>
        <w:tc>
          <w:tcPr>
            <w:tcW w:w="3209" w:type="dxa"/>
          </w:tcPr>
          <w:p w14:paraId="184F9700" w14:textId="77777777" w:rsidR="0071370F" w:rsidRPr="00D311DB" w:rsidRDefault="0071370F" w:rsidP="00C14DE9">
            <w:pPr>
              <w:rPr>
                <w:b/>
                <w:bCs/>
              </w:rPr>
            </w:pPr>
            <w:r w:rsidRPr="00D311DB">
              <w:rPr>
                <w:b/>
                <w:bCs/>
              </w:rPr>
              <w:t xml:space="preserve">What if anything could you do to overcome the challenges of this </w:t>
            </w:r>
            <w:r>
              <w:rPr>
                <w:b/>
                <w:bCs/>
              </w:rPr>
              <w:t>strategy</w:t>
            </w:r>
            <w:r w:rsidRPr="00D311DB">
              <w:rPr>
                <w:b/>
                <w:bCs/>
              </w:rPr>
              <w:t>?</w:t>
            </w:r>
          </w:p>
        </w:tc>
      </w:tr>
      <w:tr w:rsidR="0071370F" w14:paraId="7A821C9F" w14:textId="77777777" w:rsidTr="0071370F">
        <w:tc>
          <w:tcPr>
            <w:tcW w:w="2830" w:type="dxa"/>
            <w:shd w:val="clear" w:color="auto" w:fill="F2F2F2" w:themeFill="background1" w:themeFillShade="F2"/>
          </w:tcPr>
          <w:p w14:paraId="553AD97D" w14:textId="77777777" w:rsidR="0071370F" w:rsidRDefault="0071370F" w:rsidP="00C14DE9"/>
          <w:p w14:paraId="4DB675A3" w14:textId="77777777" w:rsidR="0071370F" w:rsidRDefault="0071370F" w:rsidP="00C14DE9"/>
          <w:p w14:paraId="6BCBD743" w14:textId="77777777" w:rsidR="0071370F" w:rsidRDefault="0071370F" w:rsidP="00C14DE9"/>
          <w:p w14:paraId="060E1882" w14:textId="77777777" w:rsidR="0071370F" w:rsidRDefault="0071370F" w:rsidP="00C14DE9"/>
          <w:p w14:paraId="65CEEDBE" w14:textId="77777777" w:rsidR="0071370F" w:rsidRDefault="0071370F" w:rsidP="00C14DE9"/>
          <w:p w14:paraId="4E838CE8" w14:textId="77777777" w:rsidR="0071370F" w:rsidRDefault="0071370F" w:rsidP="00C14DE9"/>
          <w:p w14:paraId="27C175ED" w14:textId="77777777" w:rsidR="0071370F" w:rsidRDefault="0071370F" w:rsidP="00C14DE9"/>
          <w:p w14:paraId="43D5D02D" w14:textId="77777777" w:rsidR="0071370F" w:rsidRDefault="0071370F" w:rsidP="00C14DE9"/>
          <w:p w14:paraId="7CA02855" w14:textId="77777777" w:rsidR="0071370F" w:rsidRDefault="0071370F" w:rsidP="00C14DE9"/>
          <w:p w14:paraId="27384ADA" w14:textId="77777777" w:rsidR="0071370F" w:rsidRDefault="0071370F" w:rsidP="00C14DE9"/>
        </w:tc>
        <w:tc>
          <w:tcPr>
            <w:tcW w:w="2977" w:type="dxa"/>
            <w:shd w:val="clear" w:color="auto" w:fill="F2F2F2" w:themeFill="background1" w:themeFillShade="F2"/>
          </w:tcPr>
          <w:p w14:paraId="359C5E58" w14:textId="77777777" w:rsidR="0071370F" w:rsidRDefault="0071370F" w:rsidP="00C14DE9"/>
        </w:tc>
        <w:tc>
          <w:tcPr>
            <w:tcW w:w="3209" w:type="dxa"/>
            <w:shd w:val="clear" w:color="auto" w:fill="F2F2F2" w:themeFill="background1" w:themeFillShade="F2"/>
          </w:tcPr>
          <w:p w14:paraId="4ADC24F1" w14:textId="77777777" w:rsidR="0071370F" w:rsidRDefault="0071370F" w:rsidP="00C14DE9"/>
        </w:tc>
      </w:tr>
    </w:tbl>
    <w:p w14:paraId="6C90EF41" w14:textId="77777777" w:rsidR="00931688" w:rsidRDefault="004D717C"/>
    <w:sectPr w:rsidR="00931688">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638A41" w14:textId="77777777" w:rsidR="0071370F" w:rsidRDefault="0071370F" w:rsidP="0071370F">
      <w:pPr>
        <w:spacing w:after="0" w:line="240" w:lineRule="auto"/>
      </w:pPr>
      <w:r>
        <w:separator/>
      </w:r>
    </w:p>
  </w:endnote>
  <w:endnote w:type="continuationSeparator" w:id="0">
    <w:p w14:paraId="297F6599" w14:textId="77777777" w:rsidR="0071370F" w:rsidRDefault="0071370F" w:rsidP="00713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19BFB" w14:textId="7B93B493" w:rsidR="0071370F" w:rsidRPr="00DF15CB" w:rsidRDefault="0071370F" w:rsidP="0071370F">
    <w:pPr>
      <w:spacing w:after="0" w:line="240" w:lineRule="auto"/>
      <w:rPr>
        <w:sz w:val="20"/>
      </w:rPr>
    </w:pPr>
    <w:r>
      <w:rPr>
        <w:sz w:val="20"/>
      </w:rPr>
      <w:t xml:space="preserve">V01-20, Updated 26 October </w:t>
    </w:r>
    <w:r w:rsidRPr="00C6034C">
      <w:rPr>
        <w:sz w:val="20"/>
      </w:rPr>
      <w:t>2020</w:t>
    </w:r>
    <w:r w:rsidRPr="00C6034C">
      <w:rPr>
        <w:i/>
        <w:sz w:val="20"/>
      </w:rPr>
      <w:t xml:space="preserve"> </w:t>
    </w:r>
    <w:r>
      <w:rPr>
        <w:sz w:val="20"/>
      </w:rPr>
      <w:tab/>
    </w:r>
    <w:r>
      <w:rPr>
        <w:sz w:val="20"/>
      </w:rPr>
      <w:tab/>
    </w:r>
    <w:r>
      <w:rPr>
        <w:sz w:val="20"/>
      </w:rPr>
      <w:tab/>
    </w:r>
    <w:r>
      <w:rPr>
        <w:sz w:val="20"/>
      </w:rPr>
      <w:tab/>
    </w:r>
    <w:r>
      <w:rPr>
        <w:sz w:val="20"/>
      </w:rPr>
      <w:tab/>
    </w:r>
    <w:r>
      <w:rPr>
        <w:sz w:val="20"/>
      </w:rPr>
      <w:tab/>
    </w:r>
    <w:r>
      <w:rPr>
        <w:sz w:val="20"/>
      </w:rPr>
      <w:tab/>
    </w:r>
    <w:r>
      <w:rPr>
        <w:sz w:val="20"/>
      </w:rPr>
      <w:tab/>
    </w:r>
    <w:r w:rsidRPr="00DF15CB">
      <w:rPr>
        <w:color w:val="7F7F7F" w:themeColor="background1" w:themeShade="7F"/>
        <w:spacing w:val="60"/>
        <w:sz w:val="20"/>
      </w:rPr>
      <w:t>Page</w:t>
    </w:r>
    <w:r w:rsidRPr="00DF15CB">
      <w:rPr>
        <w:sz w:val="20"/>
      </w:rPr>
      <w:t xml:space="preserve"> | </w:t>
    </w:r>
    <w:r w:rsidRPr="00DF15CB">
      <w:rPr>
        <w:sz w:val="20"/>
      </w:rPr>
      <w:fldChar w:fldCharType="begin"/>
    </w:r>
    <w:r w:rsidRPr="00DF15CB">
      <w:rPr>
        <w:sz w:val="20"/>
      </w:rPr>
      <w:instrText xml:space="preserve"> PAGE   \* MERGEFORMAT </w:instrText>
    </w:r>
    <w:r w:rsidRPr="00DF15CB">
      <w:rPr>
        <w:sz w:val="20"/>
      </w:rPr>
      <w:fldChar w:fldCharType="separate"/>
    </w:r>
    <w:r w:rsidR="004D717C" w:rsidRPr="004D717C">
      <w:rPr>
        <w:b/>
        <w:bCs/>
        <w:noProof/>
        <w:sz w:val="20"/>
      </w:rPr>
      <w:t>1</w:t>
    </w:r>
    <w:r w:rsidRPr="00DF15CB">
      <w:rPr>
        <w:b/>
        <w:bCs/>
        <w:noProof/>
        <w:sz w:val="20"/>
      </w:rPr>
      <w:fldChar w:fldCharType="end"/>
    </w:r>
  </w:p>
  <w:p w14:paraId="78C9B60F" w14:textId="77777777" w:rsidR="0071370F" w:rsidRDefault="0071370F" w:rsidP="0071370F">
    <w:pPr>
      <w:spacing w:after="0" w:line="240" w:lineRule="auto"/>
    </w:pPr>
    <w:r w:rsidRPr="0057302D">
      <w:rPr>
        <w:i/>
        <w:sz w:val="20"/>
      </w:rPr>
      <w:t>Please note these tools have not been assessed for compliances against the Standards for RTOs and are for workshop purposes only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B79D4" w14:textId="77777777" w:rsidR="0071370F" w:rsidRDefault="0071370F" w:rsidP="0071370F">
      <w:pPr>
        <w:spacing w:after="0" w:line="240" w:lineRule="auto"/>
      </w:pPr>
      <w:r>
        <w:separator/>
      </w:r>
    </w:p>
  </w:footnote>
  <w:footnote w:type="continuationSeparator" w:id="0">
    <w:p w14:paraId="482290E6" w14:textId="77777777" w:rsidR="0071370F" w:rsidRDefault="0071370F" w:rsidP="007137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B3B91" w14:textId="77777777" w:rsidR="0071370F" w:rsidRDefault="0071370F" w:rsidP="0071370F">
    <w:pPr>
      <w:pStyle w:val="Header"/>
    </w:pPr>
    <w:r w:rsidRPr="000F5ABF">
      <w:rPr>
        <w:b/>
        <w:sz w:val="20"/>
      </w:rPr>
      <w:t>TAC Education Workshop</w:t>
    </w:r>
    <w:r w:rsidRPr="000F5ABF">
      <w:rPr>
        <w:sz w:val="20"/>
      </w:rPr>
      <w:t xml:space="preserve"> – Design</w:t>
    </w:r>
    <w:r>
      <w:rPr>
        <w:sz w:val="20"/>
      </w:rPr>
      <w:t>ing and Using</w:t>
    </w:r>
    <w:r w:rsidRPr="000F5ABF">
      <w:rPr>
        <w:sz w:val="20"/>
      </w:rPr>
      <w:t xml:space="preserve"> Assessment </w:t>
    </w:r>
    <w:r>
      <w:rPr>
        <w:sz w:val="20"/>
      </w:rPr>
      <w:t>Tools</w:t>
    </w:r>
  </w:p>
  <w:p w14:paraId="1868FAFA" w14:textId="77777777" w:rsidR="0071370F" w:rsidRDefault="007137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EA06DD"/>
    <w:multiLevelType w:val="hybridMultilevel"/>
    <w:tmpl w:val="D4EC05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0F"/>
    <w:rsid w:val="000302E5"/>
    <w:rsid w:val="003C34BA"/>
    <w:rsid w:val="004D717C"/>
    <w:rsid w:val="0071370F"/>
    <w:rsid w:val="007F547D"/>
    <w:rsid w:val="00995E6B"/>
    <w:rsid w:val="00FB40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17BC3"/>
  <w15:chartTrackingRefBased/>
  <w15:docId w15:val="{75AB88B7-F2DA-448F-AF6D-61960C96A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37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370F"/>
    <w:rPr>
      <w:color w:val="0563C1" w:themeColor="hyperlink"/>
      <w:u w:val="single"/>
    </w:rPr>
  </w:style>
  <w:style w:type="table" w:styleId="TableGrid">
    <w:name w:val="Table Grid"/>
    <w:basedOn w:val="TableNormal"/>
    <w:uiPriority w:val="59"/>
    <w:rsid w:val="007137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370F"/>
    <w:pPr>
      <w:ind w:left="720"/>
      <w:contextualSpacing/>
    </w:pPr>
  </w:style>
  <w:style w:type="paragraph" w:styleId="Header">
    <w:name w:val="header"/>
    <w:basedOn w:val="Normal"/>
    <w:link w:val="HeaderChar"/>
    <w:uiPriority w:val="99"/>
    <w:unhideWhenUsed/>
    <w:rsid w:val="007137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370F"/>
  </w:style>
  <w:style w:type="paragraph" w:styleId="Footer">
    <w:name w:val="footer"/>
    <w:basedOn w:val="Normal"/>
    <w:link w:val="FooterChar"/>
    <w:uiPriority w:val="99"/>
    <w:unhideWhenUsed/>
    <w:rsid w:val="007137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3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TACPD@dtwd.wa.gov.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5E3200B897AB44A32A9A136270AFEF" ma:contentTypeVersion="13" ma:contentTypeDescription="Create a new document." ma:contentTypeScope="" ma:versionID="0db41f405150815b905a69c290fb3a22">
  <xsd:schema xmlns:xsd="http://www.w3.org/2001/XMLSchema" xmlns:xs="http://www.w3.org/2001/XMLSchema" xmlns:p="http://schemas.microsoft.com/office/2006/metadata/properties" xmlns:ns3="6bbe14a4-964a-479c-8eb1-73565efd5b27" xmlns:ns4="89d4b7c9-de9c-4ced-9ea0-61709b10c702" targetNamespace="http://schemas.microsoft.com/office/2006/metadata/properties" ma:root="true" ma:fieldsID="f5ac9161379fb6885b5d27b88879cb76" ns3:_="" ns4:_="">
    <xsd:import namespace="6bbe14a4-964a-479c-8eb1-73565efd5b27"/>
    <xsd:import namespace="89d4b7c9-de9c-4ced-9ea0-61709b10c70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e14a4-964a-479c-8eb1-73565ef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d4b7c9-de9c-4ced-9ea0-61709b10c7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E8FA5D-FDFE-4168-A1A8-B2F6EF30FD5A}">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6bbe14a4-964a-479c-8eb1-73565efd5b27"/>
    <ds:schemaRef ds:uri="http://www.w3.org/XML/1998/namespace"/>
    <ds:schemaRef ds:uri="89d4b7c9-de9c-4ced-9ea0-61709b10c702"/>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B3340D4A-AAF3-4398-B0A7-1BE8F2E85FBB}">
  <ds:schemaRefs>
    <ds:schemaRef ds:uri="http://schemas.microsoft.com/sharepoint/v3/contenttype/forms"/>
  </ds:schemaRefs>
</ds:datastoreItem>
</file>

<file path=customXml/itemProps3.xml><?xml version="1.0" encoding="utf-8"?>
<ds:datastoreItem xmlns:ds="http://schemas.openxmlformats.org/officeDocument/2006/customXml" ds:itemID="{D8DEB71F-8D98-40A3-9E88-5271A8E00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e14a4-964a-479c-8eb1-73565efd5b27"/>
    <ds:schemaRef ds:uri="89d4b7c9-de9c-4ced-9ea0-61709b10c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Department of Training and Workforce Development</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Hartley</dc:creator>
  <cp:keywords/>
  <dc:description/>
  <cp:lastModifiedBy>Clare Marshall</cp:lastModifiedBy>
  <cp:revision>2</cp:revision>
  <dcterms:created xsi:type="dcterms:W3CDTF">2020-10-26T06:52:00Z</dcterms:created>
  <dcterms:modified xsi:type="dcterms:W3CDTF">2022-01-24T04:02:00Z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0x010100345E3200B897AB44A32A9A136270AFEF</vt:lpwstr>
  </property>
</Properties>
</file>